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3F3" w:rsidRPr="00435C2B" w:rsidRDefault="00E333E4" w:rsidP="00435C2B">
      <w:pPr>
        <w:ind w:left="-567"/>
        <w:jc w:val="both"/>
        <w:rPr>
          <w:sz w:val="26"/>
          <w:szCs w:val="26"/>
        </w:rPr>
      </w:pPr>
      <w:r w:rsidRPr="00435C2B">
        <w:rPr>
          <w:b/>
          <w:sz w:val="26"/>
          <w:szCs w:val="26"/>
        </w:rPr>
        <w:t>COALICIÓN</w:t>
      </w:r>
      <w:r w:rsidR="00E05E83" w:rsidRPr="00435C2B">
        <w:rPr>
          <w:b/>
          <w:sz w:val="26"/>
          <w:szCs w:val="26"/>
        </w:rPr>
        <w:t xml:space="preserve"> PARCIAL</w:t>
      </w:r>
      <w:r w:rsidRPr="00435C2B">
        <w:rPr>
          <w:b/>
          <w:sz w:val="26"/>
          <w:szCs w:val="26"/>
        </w:rPr>
        <w:t xml:space="preserve"> INTEGRADA POR LOS PARTIDOS POLITICOS: REVOLUCIONARIO INSTITUCIONAL, VERDE ECOLOGISTA DE MÉXICO Y NUEVA ALIANZA.</w:t>
      </w:r>
      <w:r w:rsidR="000E31B1" w:rsidRPr="00435C2B">
        <w:rPr>
          <w:b/>
          <w:sz w:val="26"/>
          <w:szCs w:val="26"/>
        </w:rPr>
        <w:t xml:space="preserve"> </w:t>
      </w:r>
      <w:r w:rsidR="000E31B1" w:rsidRPr="00435C2B">
        <w:rPr>
          <w:sz w:val="26"/>
          <w:szCs w:val="26"/>
        </w:rPr>
        <w:t>(Únicamente para Diputados por el sistema de mayoría relativa, en 19 distritos electorales locales)</w:t>
      </w:r>
    </w:p>
    <w:p w:rsidR="002D7A38" w:rsidRPr="00435C2B" w:rsidRDefault="002D7A38" w:rsidP="00435C2B">
      <w:pPr>
        <w:ind w:left="-567"/>
        <w:jc w:val="both"/>
        <w:rPr>
          <w:sz w:val="26"/>
          <w:szCs w:val="26"/>
        </w:rPr>
      </w:pPr>
      <w:r w:rsidRPr="00435C2B">
        <w:rPr>
          <w:b/>
          <w:sz w:val="26"/>
          <w:szCs w:val="26"/>
        </w:rPr>
        <w:t>Fecha y hora de Presentación</w:t>
      </w:r>
      <w:r w:rsidRPr="00435C2B">
        <w:rPr>
          <w:sz w:val="26"/>
          <w:szCs w:val="26"/>
        </w:rPr>
        <w:t xml:space="preserve">: </w:t>
      </w:r>
      <w:bookmarkStart w:id="0" w:name="_GoBack"/>
      <w:r w:rsidRPr="00435C2B">
        <w:rPr>
          <w:sz w:val="26"/>
          <w:szCs w:val="26"/>
        </w:rPr>
        <w:t xml:space="preserve">13 de enero de 2018, a las </w:t>
      </w:r>
      <w:r w:rsidR="009B093D" w:rsidRPr="00435C2B">
        <w:rPr>
          <w:sz w:val="26"/>
          <w:szCs w:val="26"/>
        </w:rPr>
        <w:t>23:05 hrs.</w:t>
      </w:r>
      <w:bookmarkEnd w:id="0"/>
    </w:p>
    <w:p w:rsidR="009B093D" w:rsidRPr="00435C2B" w:rsidRDefault="009B093D" w:rsidP="00435C2B">
      <w:pPr>
        <w:ind w:left="-567"/>
        <w:jc w:val="both"/>
        <w:rPr>
          <w:sz w:val="26"/>
          <w:szCs w:val="26"/>
        </w:rPr>
      </w:pPr>
      <w:r w:rsidRPr="00435C2B">
        <w:rPr>
          <w:sz w:val="26"/>
          <w:szCs w:val="26"/>
        </w:rPr>
        <w:t xml:space="preserve">Suscrito por: </w:t>
      </w:r>
    </w:p>
    <w:p w:rsidR="00271026" w:rsidRPr="00435C2B" w:rsidRDefault="00271026" w:rsidP="00435C2B">
      <w:pPr>
        <w:ind w:left="-567"/>
        <w:jc w:val="both"/>
        <w:rPr>
          <w:sz w:val="26"/>
          <w:szCs w:val="26"/>
        </w:rPr>
      </w:pPr>
      <w:r w:rsidRPr="00435C2B">
        <w:rPr>
          <w:b/>
          <w:sz w:val="26"/>
          <w:szCs w:val="26"/>
        </w:rPr>
        <w:t>Lic. Carlos Radamez Gandarilla García</w:t>
      </w:r>
      <w:r w:rsidRPr="00435C2B">
        <w:rPr>
          <w:sz w:val="26"/>
          <w:szCs w:val="26"/>
        </w:rPr>
        <w:t>, Presidente del Comité Directivo Estatal del Partido Revolucionario Institucional.</w:t>
      </w:r>
    </w:p>
    <w:p w:rsidR="00D47ACF" w:rsidRPr="00435C2B" w:rsidRDefault="00833371" w:rsidP="00435C2B">
      <w:pPr>
        <w:ind w:left="-567"/>
        <w:jc w:val="both"/>
        <w:rPr>
          <w:sz w:val="26"/>
          <w:szCs w:val="26"/>
        </w:rPr>
      </w:pPr>
      <w:r w:rsidRPr="00435C2B">
        <w:rPr>
          <w:b/>
          <w:sz w:val="26"/>
          <w:szCs w:val="26"/>
        </w:rPr>
        <w:t>Lic. José Gerardo Ríos Ibarra</w:t>
      </w:r>
      <w:r w:rsidRPr="00435C2B">
        <w:rPr>
          <w:sz w:val="26"/>
          <w:szCs w:val="26"/>
        </w:rPr>
        <w:t xml:space="preserve">, Secretario General del Partido </w:t>
      </w:r>
      <w:r w:rsidR="002C44E0" w:rsidRPr="00435C2B">
        <w:rPr>
          <w:sz w:val="26"/>
          <w:szCs w:val="26"/>
        </w:rPr>
        <w:t>Verde Ecologista de México en Sinaloa</w:t>
      </w:r>
    </w:p>
    <w:p w:rsidR="00833371" w:rsidRPr="00435C2B" w:rsidRDefault="002C44E0" w:rsidP="00435C2B">
      <w:pPr>
        <w:ind w:left="-567"/>
        <w:jc w:val="both"/>
        <w:rPr>
          <w:sz w:val="26"/>
          <w:szCs w:val="26"/>
        </w:rPr>
      </w:pPr>
      <w:r w:rsidRPr="00435C2B">
        <w:rPr>
          <w:b/>
          <w:sz w:val="26"/>
          <w:szCs w:val="26"/>
        </w:rPr>
        <w:t>Prof. Jaime Valdez Juárez</w:t>
      </w:r>
      <w:r w:rsidRPr="00435C2B">
        <w:rPr>
          <w:sz w:val="26"/>
          <w:szCs w:val="26"/>
        </w:rPr>
        <w:t>, Presidente del Comité de Dirección Estatal del Partido Nueva Alianza en Sinaloa.</w:t>
      </w:r>
    </w:p>
    <w:p w:rsidR="004326FF" w:rsidRPr="00435C2B" w:rsidRDefault="00345642" w:rsidP="00435C2B">
      <w:pPr>
        <w:ind w:left="-567"/>
        <w:jc w:val="both"/>
        <w:rPr>
          <w:sz w:val="26"/>
          <w:szCs w:val="26"/>
        </w:rPr>
      </w:pPr>
      <w:r w:rsidRPr="00435C2B">
        <w:rPr>
          <w:sz w:val="26"/>
          <w:szCs w:val="26"/>
        </w:rPr>
        <w:t xml:space="preserve">El convenio establece que dicha coalición </w:t>
      </w:r>
      <w:r w:rsidRPr="00435C2B">
        <w:rPr>
          <w:i/>
          <w:sz w:val="26"/>
          <w:szCs w:val="26"/>
        </w:rPr>
        <w:t xml:space="preserve">postulará </w:t>
      </w:r>
      <w:r w:rsidR="00360B5B" w:rsidRPr="00435C2B">
        <w:rPr>
          <w:i/>
          <w:sz w:val="26"/>
          <w:szCs w:val="26"/>
        </w:rPr>
        <w:t>19 fórmulas de Candidatos a Diputados por el Sistema de Mayoría Relativa en 19 de los 24 distritos electora</w:t>
      </w:r>
      <w:r w:rsidR="00EC094E" w:rsidRPr="00435C2B">
        <w:rPr>
          <w:i/>
          <w:sz w:val="26"/>
          <w:szCs w:val="26"/>
        </w:rPr>
        <w:t>les</w:t>
      </w:r>
      <w:r w:rsidR="00142077" w:rsidRPr="00435C2B">
        <w:rPr>
          <w:sz w:val="26"/>
          <w:szCs w:val="26"/>
        </w:rPr>
        <w:t>.</w:t>
      </w:r>
    </w:p>
    <w:p w:rsidR="00142077" w:rsidRPr="00435C2B" w:rsidRDefault="00E92F26" w:rsidP="00E17ED8">
      <w:pPr>
        <w:pStyle w:val="Prrafodelista"/>
        <w:numPr>
          <w:ilvl w:val="0"/>
          <w:numId w:val="2"/>
        </w:numPr>
        <w:jc w:val="both"/>
        <w:rPr>
          <w:sz w:val="26"/>
          <w:szCs w:val="26"/>
        </w:rPr>
      </w:pPr>
      <w:r w:rsidRPr="00435C2B">
        <w:rPr>
          <w:sz w:val="26"/>
          <w:szCs w:val="26"/>
        </w:rPr>
        <w:t>N</w:t>
      </w:r>
      <w:r w:rsidR="00142077" w:rsidRPr="00435C2B">
        <w:rPr>
          <w:sz w:val="26"/>
          <w:szCs w:val="26"/>
        </w:rPr>
        <w:t xml:space="preserve">o postulará en </w:t>
      </w:r>
      <w:r w:rsidR="00763AF2" w:rsidRPr="00435C2B">
        <w:rPr>
          <w:sz w:val="26"/>
          <w:szCs w:val="26"/>
        </w:rPr>
        <w:t>los distritos 06, 10, 18, 19 y 24.</w:t>
      </w:r>
    </w:p>
    <w:p w:rsidR="00763AF2" w:rsidRPr="00435C2B" w:rsidRDefault="00D91688" w:rsidP="00E17ED8">
      <w:pPr>
        <w:pStyle w:val="Prrafodelista"/>
        <w:numPr>
          <w:ilvl w:val="0"/>
          <w:numId w:val="2"/>
        </w:numPr>
        <w:jc w:val="both"/>
        <w:rPr>
          <w:sz w:val="26"/>
          <w:szCs w:val="26"/>
        </w:rPr>
      </w:pPr>
      <w:r w:rsidRPr="00435C2B">
        <w:rPr>
          <w:sz w:val="26"/>
          <w:szCs w:val="26"/>
        </w:rPr>
        <w:t>De los 19 distritos electorales en los que la coalición postulará candidatos, 13 corresponden al PRI, 3 al PVEM y 3 para PNA</w:t>
      </w:r>
      <w:r w:rsidR="004B3057" w:rsidRPr="00435C2B">
        <w:rPr>
          <w:sz w:val="26"/>
          <w:szCs w:val="26"/>
        </w:rPr>
        <w:t xml:space="preserve">, conforme al siguiente cuadro: </w:t>
      </w: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1656"/>
        <w:gridCol w:w="5969"/>
      </w:tblGrid>
      <w:tr w:rsidR="004B3057" w:rsidRPr="00435C2B" w:rsidTr="002C3E2E">
        <w:tc>
          <w:tcPr>
            <w:tcW w:w="1656" w:type="dxa"/>
          </w:tcPr>
          <w:p w:rsidR="004B3057" w:rsidRPr="002C3E2E" w:rsidRDefault="006D7A7C" w:rsidP="00435C2B">
            <w:pPr>
              <w:ind w:left="-11"/>
              <w:jc w:val="both"/>
              <w:rPr>
                <w:b/>
                <w:sz w:val="26"/>
                <w:szCs w:val="26"/>
              </w:rPr>
            </w:pPr>
            <w:r w:rsidRPr="002C3E2E">
              <w:rPr>
                <w:b/>
                <w:sz w:val="26"/>
                <w:szCs w:val="26"/>
              </w:rPr>
              <w:t>PARTIDO</w:t>
            </w:r>
          </w:p>
        </w:tc>
        <w:tc>
          <w:tcPr>
            <w:tcW w:w="5969" w:type="dxa"/>
          </w:tcPr>
          <w:p w:rsidR="004B3057" w:rsidRPr="002C3E2E" w:rsidRDefault="006D7A7C" w:rsidP="00D015A1">
            <w:pPr>
              <w:ind w:left="34"/>
              <w:jc w:val="both"/>
              <w:rPr>
                <w:b/>
                <w:sz w:val="26"/>
                <w:szCs w:val="26"/>
              </w:rPr>
            </w:pPr>
            <w:r w:rsidRPr="002C3E2E">
              <w:rPr>
                <w:b/>
                <w:sz w:val="26"/>
                <w:szCs w:val="26"/>
              </w:rPr>
              <w:t>DISTRITOS</w:t>
            </w:r>
          </w:p>
        </w:tc>
      </w:tr>
      <w:tr w:rsidR="004B3057" w:rsidRPr="00435C2B" w:rsidTr="002C3E2E">
        <w:tc>
          <w:tcPr>
            <w:tcW w:w="1656" w:type="dxa"/>
          </w:tcPr>
          <w:p w:rsidR="004B3057" w:rsidRPr="00435C2B" w:rsidRDefault="006D7A7C" w:rsidP="00435C2B">
            <w:pPr>
              <w:ind w:left="-11"/>
              <w:jc w:val="both"/>
              <w:rPr>
                <w:sz w:val="26"/>
                <w:szCs w:val="26"/>
              </w:rPr>
            </w:pPr>
            <w:r w:rsidRPr="00435C2B">
              <w:rPr>
                <w:sz w:val="26"/>
                <w:szCs w:val="26"/>
              </w:rPr>
              <w:t>PRI</w:t>
            </w:r>
          </w:p>
        </w:tc>
        <w:tc>
          <w:tcPr>
            <w:tcW w:w="5969" w:type="dxa"/>
          </w:tcPr>
          <w:p w:rsidR="004B3057" w:rsidRPr="00435C2B" w:rsidRDefault="00AA1CD4" w:rsidP="00D015A1">
            <w:pPr>
              <w:ind w:left="34"/>
              <w:jc w:val="both"/>
              <w:rPr>
                <w:sz w:val="26"/>
                <w:szCs w:val="26"/>
              </w:rPr>
            </w:pPr>
            <w:r w:rsidRPr="00435C2B">
              <w:rPr>
                <w:sz w:val="26"/>
                <w:szCs w:val="26"/>
              </w:rPr>
              <w:t>01, 02, 03, 04, 08, 09, 11, 12, 16, 17, 21, 22, 23</w:t>
            </w:r>
            <w:r w:rsidR="00AE0369" w:rsidRPr="00435C2B">
              <w:rPr>
                <w:sz w:val="26"/>
                <w:szCs w:val="26"/>
              </w:rPr>
              <w:t>.</w:t>
            </w:r>
          </w:p>
        </w:tc>
      </w:tr>
      <w:tr w:rsidR="004B3057" w:rsidRPr="00435C2B" w:rsidTr="002C3E2E">
        <w:tc>
          <w:tcPr>
            <w:tcW w:w="1656" w:type="dxa"/>
          </w:tcPr>
          <w:p w:rsidR="004B3057" w:rsidRPr="00435C2B" w:rsidRDefault="006D7A7C" w:rsidP="00435C2B">
            <w:pPr>
              <w:ind w:left="-11"/>
              <w:jc w:val="both"/>
              <w:rPr>
                <w:sz w:val="26"/>
                <w:szCs w:val="26"/>
              </w:rPr>
            </w:pPr>
            <w:r w:rsidRPr="00435C2B">
              <w:rPr>
                <w:sz w:val="26"/>
                <w:szCs w:val="26"/>
              </w:rPr>
              <w:t>PVEM</w:t>
            </w:r>
          </w:p>
        </w:tc>
        <w:tc>
          <w:tcPr>
            <w:tcW w:w="5969" w:type="dxa"/>
          </w:tcPr>
          <w:p w:rsidR="004B3057" w:rsidRPr="00435C2B" w:rsidRDefault="00AE0369" w:rsidP="00D015A1">
            <w:pPr>
              <w:ind w:left="34"/>
              <w:jc w:val="both"/>
              <w:rPr>
                <w:sz w:val="26"/>
                <w:szCs w:val="26"/>
              </w:rPr>
            </w:pPr>
            <w:r w:rsidRPr="00435C2B">
              <w:rPr>
                <w:sz w:val="26"/>
                <w:szCs w:val="26"/>
              </w:rPr>
              <w:t>13, 15 y 20.</w:t>
            </w:r>
          </w:p>
        </w:tc>
      </w:tr>
      <w:tr w:rsidR="004B3057" w:rsidRPr="00435C2B" w:rsidTr="002C3E2E">
        <w:tc>
          <w:tcPr>
            <w:tcW w:w="1656" w:type="dxa"/>
          </w:tcPr>
          <w:p w:rsidR="004B3057" w:rsidRPr="00435C2B" w:rsidRDefault="006D7A7C" w:rsidP="00435C2B">
            <w:pPr>
              <w:ind w:left="-11"/>
              <w:jc w:val="both"/>
              <w:rPr>
                <w:sz w:val="26"/>
                <w:szCs w:val="26"/>
              </w:rPr>
            </w:pPr>
            <w:r w:rsidRPr="00435C2B">
              <w:rPr>
                <w:sz w:val="26"/>
                <w:szCs w:val="26"/>
              </w:rPr>
              <w:t>PNA</w:t>
            </w:r>
          </w:p>
        </w:tc>
        <w:tc>
          <w:tcPr>
            <w:tcW w:w="5969" w:type="dxa"/>
          </w:tcPr>
          <w:p w:rsidR="004B3057" w:rsidRPr="00435C2B" w:rsidRDefault="00AA1CD4" w:rsidP="00D015A1">
            <w:pPr>
              <w:ind w:left="34"/>
              <w:jc w:val="both"/>
              <w:rPr>
                <w:sz w:val="26"/>
                <w:szCs w:val="26"/>
              </w:rPr>
            </w:pPr>
            <w:r w:rsidRPr="00435C2B">
              <w:rPr>
                <w:sz w:val="26"/>
                <w:szCs w:val="26"/>
              </w:rPr>
              <w:t>05, 07, 14.</w:t>
            </w:r>
          </w:p>
        </w:tc>
      </w:tr>
    </w:tbl>
    <w:p w:rsidR="004B3057" w:rsidRDefault="004B3057" w:rsidP="00435C2B">
      <w:pPr>
        <w:ind w:left="-567"/>
        <w:jc w:val="both"/>
        <w:rPr>
          <w:sz w:val="26"/>
          <w:szCs w:val="26"/>
        </w:rPr>
      </w:pPr>
    </w:p>
    <w:p w:rsidR="00E17ED8" w:rsidRPr="00435C2B" w:rsidRDefault="00E17ED8" w:rsidP="00435C2B">
      <w:pPr>
        <w:ind w:left="-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La Coalición contará con un órgano de gobierno, integrado por </w:t>
      </w:r>
      <w:r w:rsidR="002B3264">
        <w:rPr>
          <w:sz w:val="26"/>
          <w:szCs w:val="26"/>
        </w:rPr>
        <w:t>los Dirigentes de los partidos políticos coaligados.</w:t>
      </w:r>
    </w:p>
    <w:p w:rsidR="002D7A38" w:rsidRPr="00435C2B" w:rsidRDefault="00D030FE" w:rsidP="00435C2B">
      <w:pPr>
        <w:ind w:left="-567"/>
        <w:jc w:val="both"/>
        <w:rPr>
          <w:sz w:val="26"/>
          <w:szCs w:val="26"/>
        </w:rPr>
      </w:pPr>
      <w:r w:rsidRPr="00435C2B">
        <w:rPr>
          <w:sz w:val="26"/>
          <w:szCs w:val="26"/>
        </w:rPr>
        <w:t xml:space="preserve">De la revisión de la documentación presentada por los partidos coaligados, </w:t>
      </w:r>
      <w:r w:rsidR="00DA5C9D" w:rsidRPr="00435C2B">
        <w:rPr>
          <w:sz w:val="26"/>
          <w:szCs w:val="26"/>
        </w:rPr>
        <w:t xml:space="preserve">la Comisión de Prerrogativas y Partidos Políticos, concluye que </w:t>
      </w:r>
      <w:r w:rsidR="00436860" w:rsidRPr="00435C2B">
        <w:rPr>
          <w:sz w:val="26"/>
          <w:szCs w:val="26"/>
        </w:rPr>
        <w:t xml:space="preserve">la solicitud de Convenio de Coalición </w:t>
      </w:r>
      <w:r w:rsidR="00436860" w:rsidRPr="00435C2B">
        <w:rPr>
          <w:b/>
          <w:sz w:val="26"/>
          <w:szCs w:val="26"/>
        </w:rPr>
        <w:t>Parcial</w:t>
      </w:r>
      <w:r w:rsidR="00436860" w:rsidRPr="00435C2B">
        <w:rPr>
          <w:sz w:val="26"/>
          <w:szCs w:val="26"/>
        </w:rPr>
        <w:t xml:space="preserve"> presentada por los partidos</w:t>
      </w:r>
      <w:r w:rsidR="006D3AB1" w:rsidRPr="00435C2B">
        <w:rPr>
          <w:sz w:val="26"/>
          <w:szCs w:val="26"/>
        </w:rPr>
        <w:t xml:space="preserve"> políticos: </w:t>
      </w:r>
      <w:r w:rsidR="006D3AB1" w:rsidRPr="00435C2B">
        <w:rPr>
          <w:b/>
          <w:sz w:val="26"/>
          <w:szCs w:val="26"/>
        </w:rPr>
        <w:t>REVOLUCIONARIO INSTITUCIONAL, VERDE ECOLOGISTA DE MÉXICO Y NUEVA ALIANZA</w:t>
      </w:r>
      <w:r w:rsidR="006D3AB1" w:rsidRPr="00435C2B">
        <w:rPr>
          <w:b/>
          <w:sz w:val="26"/>
          <w:szCs w:val="26"/>
        </w:rPr>
        <w:t xml:space="preserve">, </w:t>
      </w:r>
      <w:r w:rsidR="006D3AB1" w:rsidRPr="00435C2B">
        <w:rPr>
          <w:sz w:val="26"/>
          <w:szCs w:val="26"/>
        </w:rPr>
        <w:t xml:space="preserve">para postular 19 fórmulas de candidatos a diputados por el </w:t>
      </w:r>
      <w:r w:rsidR="00E5108D" w:rsidRPr="00435C2B">
        <w:rPr>
          <w:sz w:val="26"/>
          <w:szCs w:val="26"/>
        </w:rPr>
        <w:t xml:space="preserve">sistema de mayoría relativa en igual número de distritos electorales locales, para contender en el proceso electoral local 2017-2018, </w:t>
      </w:r>
      <w:r w:rsidR="00A278A7" w:rsidRPr="00435C2B">
        <w:rPr>
          <w:sz w:val="26"/>
          <w:szCs w:val="26"/>
        </w:rPr>
        <w:t>reúne los requisitos que exige la Ley General de Partidos Políticos</w:t>
      </w:r>
      <w:r w:rsidR="0044721C" w:rsidRPr="00435C2B">
        <w:rPr>
          <w:sz w:val="26"/>
          <w:szCs w:val="26"/>
        </w:rPr>
        <w:t xml:space="preserve"> en sus artículos 87, 88</w:t>
      </w:r>
      <w:r w:rsidR="0084762C" w:rsidRPr="00435C2B">
        <w:rPr>
          <w:sz w:val="26"/>
          <w:szCs w:val="26"/>
        </w:rPr>
        <w:t>, 89 y 91, así como lo establecido en el artículo 276 del Reglame</w:t>
      </w:r>
      <w:r w:rsidR="00435C2B" w:rsidRPr="00435C2B">
        <w:rPr>
          <w:sz w:val="26"/>
          <w:szCs w:val="26"/>
        </w:rPr>
        <w:t>nto de Elecciones.</w:t>
      </w:r>
    </w:p>
    <w:sectPr w:rsidR="002D7A38" w:rsidRPr="00435C2B" w:rsidSect="002B3264">
      <w:pgSz w:w="12240" w:h="15840"/>
      <w:pgMar w:top="993" w:right="1183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36454"/>
    <w:multiLevelType w:val="hybridMultilevel"/>
    <w:tmpl w:val="64C6848A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0BF7929"/>
    <w:multiLevelType w:val="hybridMultilevel"/>
    <w:tmpl w:val="C48A6E30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3E4"/>
    <w:rsid w:val="000E31B1"/>
    <w:rsid w:val="00142077"/>
    <w:rsid w:val="001F2846"/>
    <w:rsid w:val="00271026"/>
    <w:rsid w:val="002B3264"/>
    <w:rsid w:val="002C3E2E"/>
    <w:rsid w:val="002C44E0"/>
    <w:rsid w:val="002D7A38"/>
    <w:rsid w:val="00345642"/>
    <w:rsid w:val="00360B5B"/>
    <w:rsid w:val="004326FF"/>
    <w:rsid w:val="00435C2B"/>
    <w:rsid w:val="00436860"/>
    <w:rsid w:val="0044721C"/>
    <w:rsid w:val="004B3057"/>
    <w:rsid w:val="006D3AB1"/>
    <w:rsid w:val="006D7A7C"/>
    <w:rsid w:val="00763AF2"/>
    <w:rsid w:val="00833371"/>
    <w:rsid w:val="0084762C"/>
    <w:rsid w:val="009B093D"/>
    <w:rsid w:val="009B42AA"/>
    <w:rsid w:val="009C53F3"/>
    <w:rsid w:val="009D6099"/>
    <w:rsid w:val="00A278A7"/>
    <w:rsid w:val="00AA1CD4"/>
    <w:rsid w:val="00AE0369"/>
    <w:rsid w:val="00D009E6"/>
    <w:rsid w:val="00D015A1"/>
    <w:rsid w:val="00D030FE"/>
    <w:rsid w:val="00D47ACF"/>
    <w:rsid w:val="00D91688"/>
    <w:rsid w:val="00DA5C9D"/>
    <w:rsid w:val="00E05E83"/>
    <w:rsid w:val="00E17ED8"/>
    <w:rsid w:val="00E333E4"/>
    <w:rsid w:val="00E5108D"/>
    <w:rsid w:val="00E92F26"/>
    <w:rsid w:val="00EC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4207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B3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42077"/>
    <w:pPr>
      <w:ind w:left="720"/>
      <w:contextualSpacing/>
    </w:pPr>
  </w:style>
  <w:style w:type="table" w:styleId="Tablaconcuadrcula">
    <w:name w:val="Table Grid"/>
    <w:basedOn w:val="Tablanormal"/>
    <w:uiPriority w:val="59"/>
    <w:rsid w:val="004B30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cp:lastPrinted>2018-01-19T20:19:00Z</cp:lastPrinted>
  <dcterms:created xsi:type="dcterms:W3CDTF">2018-01-19T20:39:00Z</dcterms:created>
  <dcterms:modified xsi:type="dcterms:W3CDTF">2018-01-19T20:39:00Z</dcterms:modified>
</cp:coreProperties>
</file>